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001" w:rsidRDefault="00B749BE">
      <w:pPr>
        <w:jc w:val="center"/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</w:pPr>
      <w:r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  <w:t>XXVIII SALÓN PROVINCIAL DE ARTES VISUALES LINARES CARDOZO</w:t>
      </w:r>
    </w:p>
    <w:p w:rsidR="00735001" w:rsidRDefault="00B749BE">
      <w:pPr>
        <w:jc w:val="center"/>
        <w:rPr>
          <w:color w:val="050505"/>
          <w:sz w:val="24"/>
          <w:szCs w:val="24"/>
          <w:highlight w:val="white"/>
        </w:rPr>
      </w:pPr>
      <w:r>
        <w:rPr>
          <w:sz w:val="24"/>
          <w:szCs w:val="24"/>
        </w:rPr>
        <w:t xml:space="preserve">Considerando la importancia de la promoción y estímulo de los artistas de nuestra provincia, Dirección de Cultura de la ciudad de La Paz, realizará </w:t>
      </w:r>
      <w:proofErr w:type="gramStart"/>
      <w:r>
        <w:rPr>
          <w:sz w:val="24"/>
          <w:szCs w:val="24"/>
        </w:rPr>
        <w:t xml:space="preserve">la  </w:t>
      </w:r>
      <w:r>
        <w:rPr>
          <w:color w:val="050505"/>
          <w:sz w:val="24"/>
          <w:szCs w:val="24"/>
          <w:highlight w:val="white"/>
        </w:rPr>
        <w:t>XXI</w:t>
      </w:r>
      <w:r w:rsidR="00267CF4">
        <w:rPr>
          <w:color w:val="050505"/>
          <w:sz w:val="24"/>
          <w:szCs w:val="24"/>
          <w:highlight w:val="white"/>
        </w:rPr>
        <w:t>X</w:t>
      </w:r>
      <w:proofErr w:type="gramEnd"/>
      <w:r>
        <w:rPr>
          <w:color w:val="050505"/>
          <w:sz w:val="24"/>
          <w:szCs w:val="24"/>
          <w:highlight w:val="white"/>
        </w:rPr>
        <w:t xml:space="preserve"> (29) edición del </w:t>
      </w:r>
      <w:r>
        <w:rPr>
          <w:b/>
          <w:color w:val="050505"/>
          <w:sz w:val="24"/>
          <w:szCs w:val="24"/>
          <w:highlight w:val="white"/>
        </w:rPr>
        <w:t>Salón provincial de artes visuales Linares Cardozo</w:t>
      </w:r>
      <w:r>
        <w:rPr>
          <w:color w:val="050505"/>
          <w:sz w:val="24"/>
          <w:szCs w:val="24"/>
          <w:highlight w:val="white"/>
        </w:rPr>
        <w:t xml:space="preserve"> a inaugurarse</w:t>
      </w:r>
      <w:r>
        <w:rPr>
          <w:sz w:val="24"/>
          <w:szCs w:val="24"/>
        </w:rPr>
        <w:t xml:space="preserve"> e</w:t>
      </w:r>
      <w:r>
        <w:rPr>
          <w:color w:val="050505"/>
          <w:sz w:val="24"/>
          <w:szCs w:val="24"/>
          <w:highlight w:val="white"/>
        </w:rPr>
        <w:t>l próximo 18 de octubre de 2025 en el Museo Municipal de Bellas Artes de La Paz, dentro del marco del aniversario del nacimiento de Linares Cardozo y el Día Nacional de la Chamarrita a conmemorarse cada 29 de octubre.</w:t>
      </w:r>
    </w:p>
    <w:p w:rsidR="00735001" w:rsidRDefault="00B749BE">
      <w:pPr>
        <w:jc w:val="center"/>
        <w:rPr>
          <w:b/>
        </w:rPr>
      </w:pPr>
      <w:r>
        <w:rPr>
          <w:b/>
        </w:rPr>
        <w:t>BASES Y CONDICIONES</w:t>
      </w:r>
    </w:p>
    <w:p w:rsidR="00735001" w:rsidRDefault="00B749BE">
      <w:pPr>
        <w:spacing w:after="0"/>
      </w:pPr>
      <w:r>
        <w:t xml:space="preserve">1. Dirigido a </w:t>
      </w:r>
      <w:r>
        <w:rPr>
          <w:b/>
          <w:highlight w:val="yellow"/>
        </w:rPr>
        <w:t>ARTISTAS PROFESIONALES, AFICIONADOS O AFINES RESIDENTES EN LA PROVINCIA DE ENTRE RÍOS</w:t>
      </w:r>
      <w:r>
        <w:rPr>
          <w:b/>
        </w:rPr>
        <w:t xml:space="preserve"> MAYORES DE 18 AÑOS</w:t>
      </w:r>
      <w:r>
        <w:t xml:space="preserve"> (18 años cumplidos antes del 18 de octubre de 2025). De ser solicitado se deberá acreditar con DNI o constancia policial la edad y el lugar de residencia.</w:t>
      </w:r>
    </w:p>
    <w:p w:rsidR="00735001" w:rsidRDefault="00B749BE">
      <w:pPr>
        <w:spacing w:after="0"/>
      </w:pPr>
      <w:r>
        <w:t xml:space="preserve">2. Pueden volver a participar los artistas ya premiados por este Salón. Las obras presentadas no deben haber sido expuestas en otros salones competitivos. Si pueden haber participado en exposiciones. </w:t>
      </w:r>
    </w:p>
    <w:p w:rsidR="00735001" w:rsidRDefault="00B749BE">
      <w:pPr>
        <w:spacing w:after="0"/>
      </w:pPr>
      <w:r>
        <w:t xml:space="preserve">3. Cada artista debe presentar </w:t>
      </w:r>
      <w:r>
        <w:rPr>
          <w:b/>
          <w:highlight w:val="yellow"/>
        </w:rPr>
        <w:t>UNA</w:t>
      </w:r>
      <w:r>
        <w:rPr>
          <w:highlight w:val="yellow"/>
        </w:rPr>
        <w:t xml:space="preserve"> obra</w:t>
      </w:r>
      <w:r>
        <w:t>. TODAS LAS OBRAS RECIBIDAS PARTICIPARAN DE LA EXPOSICIÓN.</w:t>
      </w:r>
    </w:p>
    <w:p w:rsidR="00735001" w:rsidRDefault="00B749BE">
      <w:pPr>
        <w:spacing w:after="0"/>
      </w:pPr>
      <w:r>
        <w:t xml:space="preserve">4. El </w:t>
      </w:r>
      <w:r>
        <w:rPr>
          <w:highlight w:val="yellow"/>
        </w:rPr>
        <w:t>tema es libre</w:t>
      </w:r>
      <w:r>
        <w:t>.</w:t>
      </w:r>
    </w:p>
    <w:p w:rsidR="00735001" w:rsidRDefault="00B749BE">
      <w:pPr>
        <w:spacing w:after="0"/>
      </w:pPr>
      <w:r>
        <w:t xml:space="preserve">5. El Salón LINARES CARDOZO está abierto a </w:t>
      </w:r>
      <w:r>
        <w:rPr>
          <w:b/>
          <w:highlight w:val="yellow"/>
        </w:rPr>
        <w:t>todas las expresiones de las Artes Visuales y sus diferentes técnicas y materiales</w:t>
      </w:r>
      <w:r>
        <w:t xml:space="preserve">: escultura, cerámica, talla en madera, piedra, vidrio, mosaico;  pintura, collage,  técnicas mixtas; dibujo, instalaciones, grabado, grabado digital, textil, fotografía, video-instalación, videos, etc.  Se aceptará la hibridación de disciplinas. </w:t>
      </w:r>
    </w:p>
    <w:p w:rsidR="00735001" w:rsidRDefault="00B749BE">
      <w:pPr>
        <w:spacing w:after="0"/>
      </w:pPr>
      <w:r>
        <w:t xml:space="preserve">5. MEDIDAS: </w:t>
      </w:r>
      <w:r>
        <w:rPr>
          <w:highlight w:val="yellow"/>
        </w:rPr>
        <w:t>Medidas máximas 3 m x 2 m x 1 m. No hay medida mínima.</w:t>
      </w:r>
      <w:r>
        <w:t xml:space="preserve"> </w:t>
      </w:r>
    </w:p>
    <w:p w:rsidR="00735001" w:rsidRDefault="00735001">
      <w:pPr>
        <w:spacing w:after="0"/>
      </w:pPr>
    </w:p>
    <w:p w:rsidR="00735001" w:rsidRDefault="00B749BE">
      <w:pPr>
        <w:spacing w:after="0"/>
      </w:pPr>
      <w:r>
        <w:t xml:space="preserve">6. </w:t>
      </w:r>
      <w:r>
        <w:rPr>
          <w:b/>
          <w:sz w:val="24"/>
          <w:szCs w:val="24"/>
          <w:highlight w:val="yellow"/>
        </w:rPr>
        <w:t>Recepción</w:t>
      </w:r>
      <w:r>
        <w:t>.</w:t>
      </w:r>
    </w:p>
    <w:p w:rsidR="00735001" w:rsidRDefault="00B749BE">
      <w:pPr>
        <w:spacing w:after="0"/>
        <w:rPr>
          <w:b/>
        </w:rPr>
      </w:pPr>
      <w:r>
        <w:t xml:space="preserve">6.1 Los artistas deberán enviar su obras a casa de la cultura, Italia 1043, </w:t>
      </w:r>
      <w:r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  <w:t>(Museo Municipal de Bellas Artes de La Paz)</w:t>
      </w:r>
      <w:r>
        <w:rPr>
          <w:highlight w:val="yellow"/>
        </w:rPr>
        <w:t xml:space="preserve">, entre </w:t>
      </w:r>
      <w:r>
        <w:rPr>
          <w:b/>
          <w:highlight w:val="yellow"/>
        </w:rPr>
        <w:t>el lunes 29 de setiembre hasta el domingo 12 de octubre de lunes a viernes de 7 a 13 y 15 a 21, sábado de 9 a 12 y domingo de 17 a 20h.</w:t>
      </w:r>
      <w:r>
        <w:rPr>
          <w:b/>
        </w:rPr>
        <w:t xml:space="preserve"> </w:t>
      </w:r>
    </w:p>
    <w:p w:rsidR="00735001" w:rsidRDefault="00B749BE">
      <w:pPr>
        <w:spacing w:after="0"/>
      </w:pPr>
      <w:r>
        <w:t>6.2 Se deberá traer impreso o se podrá llenar en el momento de entrega un formulario de inscripción</w:t>
      </w:r>
      <w:r>
        <w:rPr>
          <w:b/>
        </w:rPr>
        <w:t xml:space="preserve"> </w:t>
      </w:r>
      <w:r>
        <w:t xml:space="preserve">con los siguientes datos: título, técnica, medidas, autor, año de realización, teléfono, ciudad o zona de residencia y dirección IG (si lo tuviera). La sola firma del mismo da fe de conocer las presentes bases. </w:t>
      </w:r>
    </w:p>
    <w:p w:rsidR="00735001" w:rsidRDefault="00B749BE">
      <w:pPr>
        <w:spacing w:after="0"/>
      </w:pPr>
      <w:r>
        <w:t xml:space="preserve">Se entregará un comprobante de inscripción que servirá para retirar la obra. </w:t>
      </w:r>
    </w:p>
    <w:p w:rsidR="00735001" w:rsidRDefault="00B749BE">
      <w:pPr>
        <w:spacing w:after="0"/>
      </w:pPr>
      <w:r>
        <w:t xml:space="preserve">6.3 Las obras  deberán  estar identificadas en su reverso o adjunto en caso de esculturas. </w:t>
      </w:r>
    </w:p>
    <w:p w:rsidR="00735001" w:rsidRDefault="00B749BE">
      <w:pPr>
        <w:spacing w:after="0"/>
      </w:pPr>
      <w:r>
        <w:t>6.3. El envío y el retiro de las obras será responsabilidad de cada participante.</w:t>
      </w:r>
    </w:p>
    <w:p w:rsidR="00735001" w:rsidRDefault="00735001">
      <w:pPr>
        <w:spacing w:after="0"/>
      </w:pPr>
    </w:p>
    <w:p w:rsidR="00735001" w:rsidRDefault="00B749BE">
      <w:pPr>
        <w:spacing w:after="0"/>
      </w:pPr>
      <w:r>
        <w:t xml:space="preserve">7. </w:t>
      </w:r>
      <w:r>
        <w:rPr>
          <w:b/>
        </w:rPr>
        <w:t>Requisitos</w:t>
      </w:r>
      <w:r>
        <w:t xml:space="preserve">: </w:t>
      </w:r>
    </w:p>
    <w:p w:rsidR="00735001" w:rsidRDefault="00B749BE">
      <w:pPr>
        <w:spacing w:after="0"/>
      </w:pPr>
      <w:r>
        <w:t xml:space="preserve">7.1. Todas las obras bidimensionales deberán contar con su sistema de colgado para tanza en muro. </w:t>
      </w:r>
    </w:p>
    <w:p w:rsidR="00735001" w:rsidRDefault="00B749BE">
      <w:pPr>
        <w:spacing w:after="0"/>
      </w:pPr>
      <w:r>
        <w:t>7.2 Las obras tridimensionales deberán contar con base si la necesita o si la obra requiere soportes, luces o cualquier requerimiento técnico especial para ser exhibida, los mismos deberán ser provistos por los artistas. En el caso de instalaciones más complejas deberá adjuntarse un plano, foto o croquis para su correcto montaje.</w:t>
      </w:r>
    </w:p>
    <w:p w:rsidR="00735001" w:rsidRDefault="00B749BE">
      <w:r>
        <w:t>7.3. Las obras que no cumplan con los requisitos antes mencionados o que, por su constitución, representen un peligro para las instalaciones del Museo o sus visitantes serán excluidas del salón.</w:t>
      </w:r>
    </w:p>
    <w:p w:rsidR="00735001" w:rsidRDefault="00735001"/>
    <w:p w:rsidR="00735001" w:rsidRDefault="00B749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 xml:space="preserve">8. </w:t>
      </w:r>
      <w:r>
        <w:rPr>
          <w:b/>
          <w:sz w:val="24"/>
          <w:szCs w:val="24"/>
        </w:rPr>
        <w:t>PREMIOS</w:t>
      </w:r>
      <w:r>
        <w:t xml:space="preserve"> </w:t>
      </w:r>
    </w:p>
    <w:p w:rsidR="00735001" w:rsidRDefault="00B749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PRIMER PREMIO ADQUISICIÓN           $ 400.000.-</w:t>
      </w:r>
    </w:p>
    <w:p w:rsidR="00735001" w:rsidRDefault="00B749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FF0000"/>
        </w:rPr>
      </w:pPr>
      <w:r>
        <w:t>SEGUNDO PREMIO: Muestra en Casa de la cultura de Paraná en Marzo 2025 en el marco de la Noche de las ciudades, representando a nuestra ciudad.</w:t>
      </w:r>
    </w:p>
    <w:p w:rsidR="00735001" w:rsidRDefault="00B749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MENCIONES: Se otorgarán hasta 5 a criterio del jurado. Los artistas mencionados podrán ser seleccionados para diferentes propuestas expositivas.</w:t>
      </w:r>
    </w:p>
    <w:p w:rsidR="00735001" w:rsidRDefault="00B749BE">
      <w:r>
        <w:t>9. JURADO</w:t>
      </w:r>
    </w:p>
    <w:p w:rsidR="00735001" w:rsidRDefault="00B749BE">
      <w:r>
        <w:t xml:space="preserve">9.1 El jurado se reunirá el viernes 17 de octubre para seleccionar a los premiados. La decisión del jurado es inapelable. Los miembros del jurado determinarán las obras premiadas, pudiendo declarar desiertos algunos de los premios acá detallados o incluir más premios según lo evalúen. </w:t>
      </w:r>
    </w:p>
    <w:p w:rsidR="00735001" w:rsidRDefault="00B749BE">
      <w:r>
        <w:t xml:space="preserve">10. Se comunicará vía </w:t>
      </w:r>
      <w:proofErr w:type="spellStart"/>
      <w:r>
        <w:t>wsp</w:t>
      </w:r>
      <w:proofErr w:type="spellEnd"/>
      <w:r>
        <w:t xml:space="preserve"> o llamada a los artistas premiados el 17 de octubre por la tarde.</w:t>
      </w:r>
    </w:p>
    <w:p w:rsidR="00735001" w:rsidRDefault="00B749BE">
      <w:r>
        <w:t>11. El</w:t>
      </w:r>
      <w:r>
        <w:rPr>
          <w:highlight w:val="yellow"/>
        </w:rPr>
        <w:t xml:space="preserve"> Salón se inaugurará el 18 de octubre a las 20 h</w:t>
      </w:r>
      <w:r>
        <w:t>.</w:t>
      </w:r>
    </w:p>
    <w:p w:rsidR="00735001" w:rsidRDefault="00B749BE">
      <w:r>
        <w:t>12. Los certificados de premiación se entregarán en mismo acto.</w:t>
      </w:r>
    </w:p>
    <w:p w:rsidR="00735001" w:rsidRDefault="00B749BE">
      <w:pPr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</w:pPr>
      <w:r>
        <w:t>13. El retiro de las obras se realizará por cuenta de cada artista del 1 al 5 de noviembre de 7 a 13 h o de 15 a 21 h. sin excepción.  Las obras que no hayan sido retiradas serán donadas a institutos educativos o a instituciones de beneficencia de la ciudad.</w:t>
      </w:r>
      <w:r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  <w:t xml:space="preserve"> </w:t>
      </w:r>
    </w:p>
    <w:p w:rsidR="00735001" w:rsidRDefault="00B749BE">
      <w:pPr>
        <w:jc w:val="both"/>
        <w:rPr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50505"/>
          <w:sz w:val="23"/>
          <w:szCs w:val="23"/>
          <w:highlight w:val="white"/>
        </w:rPr>
        <w:t xml:space="preserve">14. El artista al firmar </w:t>
      </w:r>
      <w:r>
        <w:rPr>
          <w:sz w:val="24"/>
          <w:szCs w:val="24"/>
        </w:rPr>
        <w:t>deja constar que autoriza al gobierno de la ciudad de La Paz a utilizar, mencionar su nombre y a exhibir la/s fotos/s y/o sus obras para promocionar el evento u otros que surgieran en vínculo. Asimismo quien firma deslinda a la organización sobre cualquier responsabilidad por el deterioro; destrucción parcial y/o total, pérdida, robo, extravío, rotura, hurto, o cualquier clase de siniestro que pudiere ocurrir y que afectare a las obras. Se deja constancia de la buena predisposición y recaudos que la organización tendrá para proteger las mismas.</w:t>
      </w:r>
    </w:p>
    <w:p w:rsidR="00735001" w:rsidRDefault="00735001">
      <w:pPr>
        <w:jc w:val="both"/>
        <w:rPr>
          <w:sz w:val="24"/>
          <w:szCs w:val="24"/>
        </w:rPr>
      </w:pPr>
    </w:p>
    <w:p w:rsidR="00735001" w:rsidRDefault="00B749BE">
      <w:r>
        <w:rPr>
          <w:highlight w:val="yellow"/>
        </w:rPr>
        <w:t xml:space="preserve">CONSULTAS  a    </w:t>
      </w:r>
      <w:hyperlink r:id="rId6">
        <w:r>
          <w:rPr>
            <w:color w:val="0000FF"/>
            <w:highlight w:val="yellow"/>
            <w:u w:val="single"/>
          </w:rPr>
          <w:t>m.municipaldebellasartes@gmail.com</w:t>
        </w:r>
      </w:hyperlink>
      <w:r>
        <w:rPr>
          <w:highlight w:val="yellow"/>
        </w:rPr>
        <w:t xml:space="preserve">    Tel: 03437 424635  WASP: 03437609562</w:t>
      </w:r>
    </w:p>
    <w:p w:rsidR="00735001" w:rsidRDefault="00735001">
      <w:pPr>
        <w:spacing w:after="0" w:line="240" w:lineRule="auto"/>
        <w:rPr>
          <w:color w:val="000000"/>
          <w:sz w:val="32"/>
          <w:szCs w:val="32"/>
        </w:rPr>
      </w:pPr>
    </w:p>
    <w:p w:rsidR="00735001" w:rsidRDefault="00735001">
      <w:pPr>
        <w:spacing w:after="0" w:line="240" w:lineRule="auto"/>
        <w:rPr>
          <w:color w:val="000000"/>
          <w:sz w:val="32"/>
          <w:szCs w:val="32"/>
        </w:rPr>
      </w:pP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p w:rsidR="00FC7D18" w:rsidRDefault="00FC7D18">
      <w:pPr>
        <w:spacing w:after="0" w:line="240" w:lineRule="auto"/>
        <w:rPr>
          <w:color w:val="000000"/>
          <w:sz w:val="32"/>
          <w:szCs w:val="32"/>
        </w:rPr>
      </w:pPr>
    </w:p>
    <w:p w:rsidR="00FC7D18" w:rsidRDefault="00FC7D18">
      <w:pPr>
        <w:spacing w:after="0" w:line="240" w:lineRule="auto"/>
        <w:rPr>
          <w:color w:val="000000"/>
          <w:sz w:val="32"/>
          <w:szCs w:val="32"/>
        </w:rPr>
      </w:pP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p w:rsidR="00FC7D18" w:rsidRDefault="00FC7D18" w:rsidP="00FC7D18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FORMULARIO DE INSCRIPCIÓN. </w:t>
      </w:r>
    </w:p>
    <w:p w:rsidR="00FC7D18" w:rsidRDefault="00FC7D18" w:rsidP="00FC7D18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Traer impreso y firmado. </w:t>
      </w:r>
      <w:r>
        <w:rPr>
          <w:color w:val="000000"/>
        </w:rPr>
        <w:t>Utilizar letra imprenta mayúscula y tinta negra. Pegar uno detrás de la obra.</w:t>
      </w:r>
    </w:p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tbl>
      <w:tblPr>
        <w:tblW w:w="13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512"/>
        <w:gridCol w:w="3603"/>
        <w:gridCol w:w="4748"/>
        <w:gridCol w:w="266"/>
      </w:tblGrid>
      <w:tr w:rsidR="00DC7F79" w:rsidRPr="00FC7D18" w:rsidTr="005E6FCA">
        <w:trPr>
          <w:trHeight w:val="6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27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1"/>
            </w:tblGrid>
            <w:tr w:rsidR="005E6FCA" w:rsidRPr="00FC7D18" w:rsidTr="005E6FCA">
              <w:trPr>
                <w:trHeight w:val="973"/>
                <w:tblCellSpacing w:w="0" w:type="dxa"/>
              </w:trPr>
              <w:tc>
                <w:tcPr>
                  <w:tcW w:w="2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7D18" w:rsidRPr="00FC7D18" w:rsidRDefault="00DC7F79" w:rsidP="00FC7D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36"/>
                      <w:szCs w:val="36"/>
                      <w:lang w:val="es-AR"/>
                    </w:rPr>
                  </w:pPr>
                  <w:r w:rsidRPr="00FC7D18">
                    <w:rPr>
                      <w:rFonts w:eastAsia="Times New Roman"/>
                      <w:noProof/>
                      <w:color w:val="000000"/>
                      <w:lang w:val="es-A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1355725</wp:posOffset>
                        </wp:positionH>
                        <wp:positionV relativeFrom="paragraph">
                          <wp:posOffset>38735</wp:posOffset>
                        </wp:positionV>
                        <wp:extent cx="647700" cy="640080"/>
                        <wp:effectExtent l="0" t="0" r="0" b="7620"/>
                        <wp:wrapNone/>
                        <wp:docPr id="3" name="Imagen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6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C7D18" w:rsidRPr="00FC7D18">
                    <w:rPr>
                      <w:rFonts w:eastAsia="Times New Roman"/>
                      <w:color w:val="000000"/>
                      <w:sz w:val="36"/>
                      <w:szCs w:val="36"/>
                      <w:lang w:val="es-AR"/>
                    </w:rPr>
                    <w:t> </w:t>
                  </w:r>
                </w:p>
              </w:tc>
            </w:tr>
          </w:tbl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Autor/a o autores: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Título de la obra: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Técnica: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Medidas: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Año de ejecución: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valor en $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ciudad o zona de residencia: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Contacto o IG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16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  <w:r w:rsidRPr="00FC7D18">
              <w:rPr>
                <w:rFonts w:eastAsia="Times New Roman"/>
                <w:color w:val="000000"/>
                <w:sz w:val="32"/>
                <w:szCs w:val="32"/>
                <w:lang w:val="es-AR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DC7F79" w:rsidRPr="00FC7D18" w:rsidTr="005E6FCA">
        <w:trPr>
          <w:trHeight w:val="62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AR"/>
              </w:rPr>
            </w:pPr>
            <w:r w:rsidRPr="00FC7D18">
              <w:rPr>
                <w:rFonts w:eastAsia="Times New Roman"/>
                <w:color w:val="000000"/>
                <w:sz w:val="16"/>
                <w:szCs w:val="16"/>
                <w:lang w:val="es-AR"/>
              </w:rPr>
              <w:t>para pegar en reverso obra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noProof/>
                <w:color w:val="000000"/>
                <w:sz w:val="36"/>
                <w:szCs w:val="36"/>
                <w:lang w:val="es-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-6985</wp:posOffset>
                  </wp:positionV>
                  <wp:extent cx="533400" cy="541020"/>
                  <wp:effectExtent l="0" t="0" r="0" b="0"/>
                  <wp:wrapNone/>
                  <wp:docPr id="9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8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Autor/a o autores: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Título de la obra: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Técnica: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Medidas: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Año de ejecución: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2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Contacto o IG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DC7F79" w:rsidRPr="00FC7D18" w:rsidTr="005E6FCA">
        <w:trPr>
          <w:trHeight w:val="17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(utilizar letra imprenta mayúscula y tinta negra)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E6FCA" w:rsidRPr="00FC7D18" w:rsidTr="005E6FCA">
        <w:trPr>
          <w:trHeight w:val="33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</w:tr>
      <w:tr w:rsidR="005E6FCA" w:rsidRPr="00FC7D18" w:rsidTr="005E6FCA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  <w:r w:rsidRPr="00FC7D18">
              <w:rPr>
                <w:rFonts w:eastAsia="Times New Roman"/>
                <w:color w:val="000000"/>
                <w:sz w:val="32"/>
                <w:szCs w:val="32"/>
                <w:lang w:val="es-AR"/>
              </w:rPr>
              <w:t xml:space="preserve">                     Constancia de inscripción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noProof/>
                <w:color w:val="000000"/>
                <w:lang w:val="es-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129540</wp:posOffset>
                  </wp:positionV>
                  <wp:extent cx="647700" cy="647700"/>
                  <wp:effectExtent l="0" t="0" r="0" b="0"/>
                  <wp:wrapNone/>
                  <wp:docPr id="5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32" cy="64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"/>
            </w:tblGrid>
            <w:tr w:rsidR="00FC7D18" w:rsidRPr="00FC7D18" w:rsidTr="005E6FCA">
              <w:trPr>
                <w:trHeight w:val="255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C7D18" w:rsidRPr="00FC7D18" w:rsidRDefault="00FC7D18" w:rsidP="00FC7D1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s-AR"/>
                    </w:rPr>
                  </w:pPr>
                  <w:proofErr w:type="spellStart"/>
                  <w:r w:rsidRPr="00FC7D18">
                    <w:rPr>
                      <w:rFonts w:eastAsia="Times New Roman"/>
                      <w:color w:val="000000"/>
                      <w:lang w:val="es-AR"/>
                    </w:rPr>
                    <w:t>Nro</w:t>
                  </w:r>
                  <w:proofErr w:type="spellEnd"/>
                  <w:r w:rsidRPr="00FC7D18">
                    <w:rPr>
                      <w:rFonts w:eastAsia="Times New Roman"/>
                      <w:color w:val="000000"/>
                      <w:lang w:val="es-AR"/>
                    </w:rPr>
                    <w:t>:</w:t>
                  </w:r>
                </w:p>
              </w:tc>
            </w:tr>
          </w:tbl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</w:tr>
      <w:tr w:rsidR="005E6FCA" w:rsidRPr="00FC7D18" w:rsidTr="005E6FCA">
        <w:trPr>
          <w:trHeight w:val="3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  <w:r w:rsidRPr="00FC7D18">
              <w:rPr>
                <w:rFonts w:eastAsia="Times New Roman"/>
                <w:color w:val="000000"/>
                <w:sz w:val="32"/>
                <w:szCs w:val="32"/>
                <w:lang w:val="es-AR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(talón para organización)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</w:tr>
      <w:tr w:rsidR="00DC7F79" w:rsidRPr="00FC7D18" w:rsidTr="005E6FCA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128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 xml:space="preserve">     Salón municipal de Artes Visuales LINARES CARDOZO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> </w:t>
            </w:r>
          </w:p>
        </w:tc>
      </w:tr>
      <w:tr w:rsidR="00DC7F79" w:rsidRPr="00FC7D18" w:rsidTr="005E6FCA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</w:p>
        </w:tc>
        <w:tc>
          <w:tcPr>
            <w:tcW w:w="81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 xml:space="preserve">Artista:                                          Teléfono: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> </w:t>
            </w:r>
          </w:p>
        </w:tc>
      </w:tr>
      <w:tr w:rsidR="00DC7F79" w:rsidRPr="00FC7D18" w:rsidTr="005E6FCA">
        <w:trPr>
          <w:trHeight w:val="26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</w:p>
        </w:tc>
        <w:tc>
          <w:tcPr>
            <w:tcW w:w="128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AR"/>
              </w:rPr>
            </w:pP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 xml:space="preserve">Firma del artista de conocimiento y </w:t>
            </w: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>aceptación</w:t>
            </w: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 xml:space="preserve"> de las bases, </w:t>
            </w: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>aclaración</w:t>
            </w: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 xml:space="preserve"> y </w:t>
            </w:r>
            <w:proofErr w:type="spellStart"/>
            <w:proofErr w:type="gramStart"/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>dni</w:t>
            </w:r>
            <w:proofErr w:type="spellEnd"/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 xml:space="preserve"> :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AR"/>
              </w:rPr>
            </w:pP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5E6FCA" w:rsidRPr="00FC7D18" w:rsidTr="005E6FCA">
        <w:trPr>
          <w:trHeight w:val="3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  <w:r w:rsidRPr="00FC7D18">
              <w:rPr>
                <w:rFonts w:eastAsia="Times New Roman"/>
                <w:color w:val="000000"/>
                <w:sz w:val="32"/>
                <w:szCs w:val="32"/>
                <w:lang w:val="es-AR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</w:tr>
      <w:tr w:rsidR="005E6FCA" w:rsidRPr="00FC7D18" w:rsidTr="005E6FCA">
        <w:trPr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DC7F79" w:rsidRPr="00FC7D18" w:rsidTr="005E6FCA">
        <w:trPr>
          <w:trHeight w:val="49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  <w:r w:rsidRPr="00FC7D18">
              <w:rPr>
                <w:rFonts w:eastAsia="Times New Roman"/>
                <w:color w:val="000000"/>
                <w:sz w:val="32"/>
                <w:szCs w:val="32"/>
                <w:lang w:val="es-AR"/>
              </w:rPr>
              <w:t xml:space="preserve">                       Constancia de inscripción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noProof/>
                <w:color w:val="000000"/>
                <w:lang w:val="es-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38100</wp:posOffset>
                  </wp:positionV>
                  <wp:extent cx="518160" cy="518160"/>
                  <wp:effectExtent l="0" t="0" r="0" b="0"/>
                  <wp:wrapNone/>
                  <wp:docPr id="7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66" cy="529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"/>
            </w:tblGrid>
            <w:tr w:rsidR="00FC7D18" w:rsidRPr="00FC7D18" w:rsidTr="005E6FCA">
              <w:trPr>
                <w:trHeight w:val="495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FC7D18" w:rsidRPr="00FC7D18" w:rsidRDefault="00FC7D18" w:rsidP="00FC7D1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s-AR"/>
                    </w:rPr>
                  </w:pPr>
                  <w:proofErr w:type="spellStart"/>
                  <w:r w:rsidRPr="00FC7D18">
                    <w:rPr>
                      <w:rFonts w:eastAsia="Times New Roman"/>
                      <w:color w:val="000000"/>
                      <w:lang w:val="es-AR"/>
                    </w:rPr>
                    <w:t>Nro</w:t>
                  </w:r>
                  <w:proofErr w:type="spellEnd"/>
                  <w:r w:rsidRPr="00FC7D18">
                    <w:rPr>
                      <w:rFonts w:eastAsia="Times New Roman"/>
                      <w:color w:val="000000"/>
                      <w:lang w:val="es-AR"/>
                    </w:rPr>
                    <w:t>:</w:t>
                  </w:r>
                </w:p>
              </w:tc>
            </w:tr>
          </w:tbl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  <w:r w:rsidRPr="00FC7D18">
              <w:rPr>
                <w:rFonts w:eastAsia="Times New Roman"/>
                <w:color w:val="000000"/>
                <w:sz w:val="28"/>
                <w:szCs w:val="28"/>
                <w:lang w:val="es-AR"/>
              </w:rPr>
              <w:t> </w:t>
            </w:r>
          </w:p>
        </w:tc>
      </w:tr>
      <w:tr w:rsidR="00DC7F79" w:rsidRPr="00FC7D18" w:rsidTr="005E6FCA">
        <w:trPr>
          <w:trHeight w:val="23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AR"/>
              </w:rPr>
            </w:pPr>
          </w:p>
        </w:tc>
        <w:tc>
          <w:tcPr>
            <w:tcW w:w="81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 xml:space="preserve">                   (</w:t>
            </w:r>
            <w:r w:rsidRPr="00FC7D18">
              <w:rPr>
                <w:rFonts w:eastAsia="Times New Roman"/>
                <w:color w:val="000000"/>
                <w:lang w:val="es-AR"/>
              </w:rPr>
              <w:t>talón</w:t>
            </w:r>
            <w:r w:rsidRPr="00FC7D18">
              <w:rPr>
                <w:rFonts w:eastAsia="Times New Roman"/>
                <w:color w:val="000000"/>
                <w:lang w:val="es-AR"/>
              </w:rPr>
              <w:t xml:space="preserve"> para retirar obra del </w:t>
            </w:r>
            <w:r>
              <w:rPr>
                <w:rFonts w:eastAsia="Times New Roman"/>
                <w:color w:val="000000"/>
                <w:lang w:val="es-AR"/>
              </w:rPr>
              <w:t xml:space="preserve">1 </w:t>
            </w:r>
            <w:r w:rsidRPr="00FC7D18">
              <w:rPr>
                <w:rFonts w:eastAsia="Times New Roman"/>
                <w:color w:val="000000"/>
                <w:lang w:val="es-AR"/>
              </w:rPr>
              <w:t xml:space="preserve">a </w:t>
            </w:r>
            <w:r>
              <w:rPr>
                <w:rFonts w:eastAsia="Times New Roman"/>
                <w:color w:val="000000"/>
                <w:lang w:val="es-AR"/>
              </w:rPr>
              <w:t>5 de</w:t>
            </w:r>
            <w:r w:rsidRPr="00FC7D18">
              <w:rPr>
                <w:rFonts w:eastAsia="Times New Roman"/>
                <w:color w:val="000000"/>
                <w:lang w:val="es-AR"/>
              </w:rPr>
              <w:t xml:space="preserve"> </w:t>
            </w:r>
            <w:proofErr w:type="gramStart"/>
            <w:r w:rsidRPr="00FC7D18">
              <w:rPr>
                <w:rFonts w:eastAsia="Times New Roman"/>
                <w:color w:val="000000"/>
                <w:lang w:val="es-AR"/>
              </w:rPr>
              <w:t xml:space="preserve">diciembre)   </w:t>
            </w:r>
            <w:proofErr w:type="gramEnd"/>
            <w:r w:rsidRPr="00FC7D18">
              <w:rPr>
                <w:rFonts w:eastAsia="Times New Roman"/>
                <w:color w:val="000000"/>
                <w:lang w:val="es-AR"/>
              </w:rPr>
              <w:t xml:space="preserve">                        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</w:tr>
      <w:tr w:rsidR="00DC7F79" w:rsidRPr="00FC7D18" w:rsidTr="005E6FCA">
        <w:trPr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128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 xml:space="preserve">      Salón municipal de artes visuales LINARES CARDOZO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> </w:t>
            </w:r>
          </w:p>
        </w:tc>
      </w:tr>
      <w:tr w:rsidR="005E6FCA" w:rsidRPr="00FC7D18" w:rsidTr="005E6FCA">
        <w:trPr>
          <w:trHeight w:val="21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2"/>
                <w:szCs w:val="32"/>
                <w:lang w:val="es-AR"/>
              </w:rPr>
              <w:t>Artista:</w:t>
            </w: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 xml:space="preserve">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  <w:r w:rsidRPr="00FC7D18">
              <w:rPr>
                <w:rFonts w:eastAsia="Times New Roman"/>
                <w:color w:val="000000"/>
                <w:sz w:val="36"/>
                <w:szCs w:val="36"/>
                <w:lang w:val="es-AR"/>
              </w:rPr>
              <w:t> </w:t>
            </w:r>
          </w:p>
        </w:tc>
      </w:tr>
      <w:tr w:rsidR="00DC7F79" w:rsidRPr="00FC7D18" w:rsidTr="005E6FCA">
        <w:trPr>
          <w:trHeight w:val="27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val="es-AR"/>
              </w:rPr>
            </w:pPr>
          </w:p>
        </w:tc>
        <w:tc>
          <w:tcPr>
            <w:tcW w:w="81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AR"/>
              </w:rPr>
            </w:pP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 xml:space="preserve">Firma y </w:t>
            </w: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>aclaración</w:t>
            </w: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 xml:space="preserve"> representante del Museo: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AR"/>
              </w:rPr>
            </w:pPr>
            <w:r w:rsidRPr="00FC7D18">
              <w:rPr>
                <w:rFonts w:eastAsia="Times New Roman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DC7F79" w:rsidRPr="00FC7D18" w:rsidTr="005E6FC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es-AR"/>
              </w:rPr>
            </w:pPr>
            <w:r w:rsidRPr="00FC7D18">
              <w:rPr>
                <w:rFonts w:eastAsia="Times New Roman"/>
                <w:color w:val="000000"/>
                <w:sz w:val="32"/>
                <w:szCs w:val="32"/>
                <w:lang w:val="es-AR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D18" w:rsidRPr="00FC7D18" w:rsidRDefault="00FC7D18" w:rsidP="00FC7D18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FC7D18">
              <w:rPr>
                <w:rFonts w:eastAsia="Times New Roman"/>
                <w:color w:val="000000"/>
                <w:lang w:val="es-AR"/>
              </w:rPr>
              <w:t> </w:t>
            </w:r>
          </w:p>
        </w:tc>
      </w:tr>
    </w:tbl>
    <w:p w:rsidR="009B62BE" w:rsidRDefault="009B62BE">
      <w:pPr>
        <w:spacing w:after="0" w:line="240" w:lineRule="auto"/>
        <w:rPr>
          <w:color w:val="000000"/>
          <w:sz w:val="32"/>
          <w:szCs w:val="32"/>
        </w:rPr>
      </w:pPr>
    </w:p>
    <w:sectPr w:rsidR="009B62BE">
      <w:headerReference w:type="default" r:id="rId10"/>
      <w:headerReference w:type="first" r:id="rId11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5383" w:rsidRDefault="00945383">
      <w:pPr>
        <w:spacing w:after="0" w:line="240" w:lineRule="auto"/>
      </w:pPr>
      <w:r>
        <w:separator/>
      </w:r>
    </w:p>
  </w:endnote>
  <w:endnote w:type="continuationSeparator" w:id="0">
    <w:p w:rsidR="00945383" w:rsidRDefault="0094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5383" w:rsidRDefault="00945383">
      <w:pPr>
        <w:spacing w:after="0" w:line="240" w:lineRule="auto"/>
      </w:pPr>
      <w:r>
        <w:separator/>
      </w:r>
    </w:p>
  </w:footnote>
  <w:footnote w:type="continuationSeparator" w:id="0">
    <w:p w:rsidR="00945383" w:rsidRDefault="0094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5001" w:rsidRDefault="007350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735001" w:rsidRDefault="007350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5001" w:rsidRDefault="00B749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437907" cy="123843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7907" cy="1238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01"/>
    <w:rsid w:val="00267CF4"/>
    <w:rsid w:val="00350FA5"/>
    <w:rsid w:val="005E6FCA"/>
    <w:rsid w:val="00735001"/>
    <w:rsid w:val="00831ED7"/>
    <w:rsid w:val="00945383"/>
    <w:rsid w:val="009813CA"/>
    <w:rsid w:val="009B62BE"/>
    <w:rsid w:val="00AC3F30"/>
    <w:rsid w:val="00B01045"/>
    <w:rsid w:val="00B749BE"/>
    <w:rsid w:val="00DC7F79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E9F0"/>
  <w15:docId w15:val="{8255E23B-8054-4791-8365-8BBFD91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0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7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D18"/>
  </w:style>
  <w:style w:type="paragraph" w:styleId="Piedepgina">
    <w:name w:val="footer"/>
    <w:basedOn w:val="Normal"/>
    <w:link w:val="PiedepginaCar"/>
    <w:uiPriority w:val="99"/>
    <w:unhideWhenUsed/>
    <w:rsid w:val="00FC7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municipaldebellasartes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kikil</dc:creator>
  <cp:lastModifiedBy>kikilawrie@gmail.com</cp:lastModifiedBy>
  <cp:revision>6</cp:revision>
  <dcterms:created xsi:type="dcterms:W3CDTF">2025-08-20T12:31:00Z</dcterms:created>
  <dcterms:modified xsi:type="dcterms:W3CDTF">2025-08-20T12:41:00Z</dcterms:modified>
</cp:coreProperties>
</file>